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D89" w:rsidRDefault="00746D89" w:rsidP="00746D8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Приложение № 1 к Приказу</w:t>
      </w:r>
    </w:p>
    <w:p w:rsidR="00746D89" w:rsidRDefault="00746D89" w:rsidP="00746D8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Государственной службы по культуре</w:t>
      </w:r>
    </w:p>
    <w:p w:rsidR="00746D89" w:rsidRDefault="00746D89" w:rsidP="00746D8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и историческому наследию ПМР</w:t>
      </w:r>
    </w:p>
    <w:p w:rsidR="00746D89" w:rsidRDefault="00746D89" w:rsidP="00746D8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от « 22 » июля 2024 года № 125</w:t>
      </w:r>
    </w:p>
    <w:p w:rsidR="00746D89" w:rsidRDefault="00746D89" w:rsidP="00746D89">
      <w:pPr>
        <w:rPr>
          <w:b/>
          <w:szCs w:val="22"/>
        </w:rPr>
      </w:pPr>
    </w:p>
    <w:p w:rsidR="00746D89" w:rsidRDefault="00746D89" w:rsidP="00746D89">
      <w:pPr>
        <w:jc w:val="center"/>
        <w:rPr>
          <w:b/>
        </w:rPr>
      </w:pPr>
      <w:r>
        <w:rPr>
          <w:b/>
        </w:rPr>
        <w:t>РЕГЛАМЕНТ</w:t>
      </w:r>
    </w:p>
    <w:p w:rsidR="00746D89" w:rsidRDefault="00746D89" w:rsidP="00746D89">
      <w:pPr>
        <w:jc w:val="center"/>
        <w:rPr>
          <w:b/>
        </w:rPr>
      </w:pPr>
      <w:r>
        <w:rPr>
          <w:b/>
          <w:lang w:val="en-US"/>
        </w:rPr>
        <w:t>VI</w:t>
      </w:r>
      <w:r>
        <w:rPr>
          <w:b/>
        </w:rPr>
        <w:t xml:space="preserve"> Республиканского смотра-конкурса </w:t>
      </w:r>
    </w:p>
    <w:p w:rsidR="00746D89" w:rsidRDefault="00746D89" w:rsidP="00746D89">
      <w:pPr>
        <w:jc w:val="center"/>
        <w:rPr>
          <w:b/>
        </w:rPr>
      </w:pPr>
      <w:r>
        <w:rPr>
          <w:b/>
        </w:rPr>
        <w:t>летних, осенних и семейно-бытовых обычаев и обрядов народов, проживающих на территории Приднестровской Молдавской Республики «Родник традиций»</w:t>
      </w:r>
    </w:p>
    <w:p w:rsidR="00746D89" w:rsidRDefault="00746D89" w:rsidP="00746D89">
      <w:pPr>
        <w:rPr>
          <w:b/>
        </w:rPr>
      </w:pPr>
    </w:p>
    <w:p w:rsidR="00746D89" w:rsidRDefault="00746D89" w:rsidP="00746D89">
      <w:pPr>
        <w:pStyle w:val="a8"/>
        <w:numPr>
          <w:ilvl w:val="0"/>
          <w:numId w:val="2"/>
        </w:numPr>
        <w:spacing w:before="24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Общие положения</w:t>
      </w:r>
    </w:p>
    <w:p w:rsidR="00746D89" w:rsidRDefault="00746D89" w:rsidP="00746D89">
      <w:pPr>
        <w:pStyle w:val="a8"/>
        <w:spacing w:before="24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746D89" w:rsidRDefault="00746D89" w:rsidP="00746D89">
      <w:pPr>
        <w:pStyle w:val="a8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Настоящий Регламент определяет цели, задачи, условия, порядок организации и проведения V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746D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Республиканского  смотра-конкурса обычаев и обрядов народов, проживающих на территории Приднестровской Молдавской Республики «Родник традиций» (далее – Смотр-конкурс).</w:t>
      </w:r>
    </w:p>
    <w:p w:rsidR="00746D89" w:rsidRDefault="00746D89" w:rsidP="00746D89">
      <w:pPr>
        <w:pStyle w:val="a8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Учредителем Смотра-конкурса является Государственная служба по культуре и историческому наследию Приднестровской Молдавской Республики.</w:t>
      </w:r>
    </w:p>
    <w:p w:rsidR="00746D89" w:rsidRDefault="00746D89" w:rsidP="00746D89">
      <w:pPr>
        <w:pStyle w:val="a8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Соучредителями конкурса являются муниципальные управления культуры городов и районов Приднестровской Молдавской Республики.</w:t>
      </w:r>
    </w:p>
    <w:p w:rsidR="00746D89" w:rsidRDefault="00746D89" w:rsidP="00746D8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Состав Республиканского организационного комитета по  подготовке и проведения Смотра-конкурса и состав жюри финала утверждается Приказом начальника Государственной службы по культуре и историческому наследию Приднестровской Молдавской Республики.</w:t>
      </w:r>
      <w:r>
        <w:t xml:space="preserve"> </w:t>
      </w:r>
    </w:p>
    <w:p w:rsidR="00746D89" w:rsidRDefault="00746D89" w:rsidP="00746D89"/>
    <w:p w:rsidR="00746D89" w:rsidRDefault="00746D89" w:rsidP="00746D89">
      <w:pPr>
        <w:pStyle w:val="a8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Цели и задачи Смотра-конкурса</w:t>
      </w:r>
    </w:p>
    <w:p w:rsidR="00746D89" w:rsidRDefault="00746D89" w:rsidP="00746D89">
      <w:pPr>
        <w:pStyle w:val="a8"/>
        <w:ind w:left="1080"/>
        <w:rPr>
          <w:rFonts w:ascii="Times New Roman" w:hAnsi="Times New Roman"/>
          <w:sz w:val="28"/>
          <w:szCs w:val="28"/>
        </w:rPr>
      </w:pPr>
    </w:p>
    <w:p w:rsidR="00746D89" w:rsidRDefault="00746D89" w:rsidP="00746D89">
      <w:pPr>
        <w:pStyle w:val="a8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 Смотра-конкурса - </w:t>
      </w:r>
      <w:r>
        <w:rPr>
          <w:rFonts w:ascii="Times New Roman" w:hAnsi="Times New Roman"/>
          <w:sz w:val="28"/>
          <w:szCs w:val="28"/>
        </w:rPr>
        <w:t>развитие и укрепление национальных культур и языков народов, проживающих на территории Приднестровской Молдавской Республики;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раскрытие особенностей календарных (летних, осенних) и семейно-бытовых народных традиций и обрядовых действий народов, проживающих на территории Приднестровской Молдавской Республики; сохранение преемственности поколений.</w:t>
      </w:r>
    </w:p>
    <w:p w:rsidR="00746D89" w:rsidRDefault="00746D89" w:rsidP="00746D89">
      <w:pPr>
        <w:pStyle w:val="a8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Задачи Смотра-конкурса:</w:t>
      </w:r>
    </w:p>
    <w:p w:rsidR="00746D89" w:rsidRDefault="00746D89" w:rsidP="00746D89">
      <w:pPr>
        <w:pStyle w:val="a8"/>
        <w:spacing w:line="240" w:lineRule="auto"/>
        <w:ind w:left="142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сохранение и популяризация календарных (летних, осенних) и семейно-бытовых народных традиций, обычаев и обрядов народов, проживающих на территории Приднестровской Молдавской Республики;</w:t>
      </w:r>
    </w:p>
    <w:p w:rsidR="00746D89" w:rsidRDefault="00746D89" w:rsidP="00746D89">
      <w:pPr>
        <w:pStyle w:val="a8"/>
        <w:spacing w:line="240" w:lineRule="auto"/>
        <w:ind w:left="142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повышение интереса граждан к истокам национальной культуры Приднестровья и обеспечение преемственности исполнительских традиций;</w:t>
      </w:r>
    </w:p>
    <w:p w:rsidR="00746D89" w:rsidRDefault="00746D89" w:rsidP="00746D89">
      <w:pPr>
        <w:pStyle w:val="a8"/>
        <w:spacing w:line="240" w:lineRule="auto"/>
        <w:ind w:left="142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условий для активного участия приднестровцев в сохранении и развитии народного художественного творчества;</w:t>
      </w:r>
    </w:p>
    <w:p w:rsidR="00746D89" w:rsidRDefault="00746D89" w:rsidP="00746D89">
      <w:pPr>
        <w:pStyle w:val="a8"/>
        <w:spacing w:line="240" w:lineRule="auto"/>
        <w:ind w:left="142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духовно-нравственное и эстетическое воспитание подрастающего поколения;</w:t>
      </w:r>
    </w:p>
    <w:p w:rsidR="00746D89" w:rsidRDefault="00746D89" w:rsidP="00746D89">
      <w:pPr>
        <w:pStyle w:val="a8"/>
        <w:spacing w:line="240" w:lineRule="auto"/>
        <w:ind w:left="142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знакомство в сценическом исполнении с фольклором и календарными (</w:t>
      </w:r>
      <w:proofErr w:type="gramStart"/>
      <w:r>
        <w:rPr>
          <w:rFonts w:ascii="Times New Roman" w:hAnsi="Times New Roman"/>
          <w:sz w:val="28"/>
          <w:szCs w:val="28"/>
        </w:rPr>
        <w:t>летних</w:t>
      </w:r>
      <w:proofErr w:type="gramEnd"/>
      <w:r>
        <w:rPr>
          <w:rFonts w:ascii="Times New Roman" w:hAnsi="Times New Roman"/>
          <w:sz w:val="28"/>
          <w:szCs w:val="28"/>
        </w:rPr>
        <w:t>, осенних) и семейно-бытовыми народными традициями;</w:t>
      </w:r>
    </w:p>
    <w:p w:rsidR="00746D89" w:rsidRDefault="00746D89" w:rsidP="00746D89">
      <w:pPr>
        <w:pStyle w:val="a8"/>
        <w:spacing w:line="240" w:lineRule="auto"/>
        <w:ind w:left="142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самодеятельного художественного творчества;</w:t>
      </w:r>
    </w:p>
    <w:p w:rsidR="00746D89" w:rsidRDefault="00746D89" w:rsidP="00746D89">
      <w:pPr>
        <w:pStyle w:val="a8"/>
        <w:spacing w:line="240" w:lineRule="auto"/>
        <w:ind w:left="142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культурного обмена и совершенствование исполнительского мастерства творческих самодеятельных коллективов Приднестровской Молдавской Республики;</w:t>
      </w:r>
    </w:p>
    <w:p w:rsidR="00746D89" w:rsidRDefault="00746D89" w:rsidP="00746D89">
      <w:pPr>
        <w:pStyle w:val="a8"/>
        <w:spacing w:line="240" w:lineRule="auto"/>
        <w:ind w:left="142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выявление и поддержка талантливых творческих коллективов, коллективов декоративно-прикладного творчества, мастеров-ремесленников, сохраняющих традиционную национальную культуру.</w:t>
      </w:r>
    </w:p>
    <w:p w:rsidR="00746D89" w:rsidRDefault="00746D89" w:rsidP="00746D89">
      <w:pPr>
        <w:pStyle w:val="a8"/>
        <w:ind w:left="142"/>
        <w:jc w:val="both"/>
        <w:rPr>
          <w:rFonts w:ascii="Times New Roman" w:hAnsi="Times New Roman"/>
          <w:sz w:val="28"/>
          <w:szCs w:val="28"/>
        </w:rPr>
      </w:pPr>
    </w:p>
    <w:p w:rsidR="00746D89" w:rsidRDefault="00746D89" w:rsidP="00746D89">
      <w:pPr>
        <w:pStyle w:val="a8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Участники Смотра-конкурса</w:t>
      </w:r>
    </w:p>
    <w:p w:rsidR="00746D89" w:rsidRDefault="00746D89" w:rsidP="00746D89">
      <w:pPr>
        <w:pStyle w:val="a8"/>
        <w:ind w:left="1080"/>
        <w:rPr>
          <w:rFonts w:ascii="Times New Roman" w:hAnsi="Times New Roman"/>
          <w:b/>
          <w:sz w:val="28"/>
          <w:szCs w:val="28"/>
        </w:rPr>
      </w:pPr>
    </w:p>
    <w:p w:rsidR="00746D89" w:rsidRDefault="00746D89" w:rsidP="00746D89">
      <w:pPr>
        <w:pStyle w:val="a8"/>
        <w:numPr>
          <w:ilvl w:val="1"/>
          <w:numId w:val="2"/>
        </w:numPr>
        <w:spacing w:after="0" w:line="240" w:lineRule="auto"/>
        <w:ind w:hanging="5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Участниками Смотра-конкурса являются:</w:t>
      </w:r>
    </w:p>
    <w:p w:rsidR="00746D89" w:rsidRDefault="00746D89" w:rsidP="00746D89">
      <w:pPr>
        <w:ind w:firstLine="426"/>
        <w:jc w:val="both"/>
      </w:pPr>
      <w:r>
        <w:t xml:space="preserve">- победители отборочных туров, проводимых муниципальными управлениями  культуры в городах и районах Приднестровья; </w:t>
      </w:r>
    </w:p>
    <w:p w:rsidR="00746D89" w:rsidRDefault="00746D89" w:rsidP="00746D89">
      <w:pPr>
        <w:ind w:firstLine="426"/>
        <w:jc w:val="both"/>
      </w:pPr>
      <w:r>
        <w:t xml:space="preserve"> - фольклорные, театральные, хореографические, вокальные коллективы, коллективы изобразительного и декоративно-прикладного творчества, мастера ремесленного дела и другие коллективы, представляющие обычаи и обряды народов, проживающих на территории Приднестровской Молдавской Республики. </w:t>
      </w:r>
    </w:p>
    <w:p w:rsidR="00746D89" w:rsidRDefault="00746D89" w:rsidP="00746D89">
      <w:pPr>
        <w:ind w:firstLine="567"/>
        <w:jc w:val="both"/>
      </w:pPr>
      <w:r>
        <w:t>3.2. Количественный состав и возраст участников коллективов не ограничивается.</w:t>
      </w:r>
    </w:p>
    <w:p w:rsidR="00746D89" w:rsidRDefault="00746D89" w:rsidP="00746D89">
      <w:pPr>
        <w:ind w:firstLine="709"/>
        <w:jc w:val="both"/>
      </w:pPr>
    </w:p>
    <w:p w:rsidR="00746D89" w:rsidRDefault="00746D89" w:rsidP="00746D89">
      <w:pPr>
        <w:pStyle w:val="a8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Номинации и требования Смотра-конкурса</w:t>
      </w:r>
    </w:p>
    <w:p w:rsidR="00746D89" w:rsidRDefault="00746D89" w:rsidP="00746D89">
      <w:pPr>
        <w:pStyle w:val="a8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746D89" w:rsidRDefault="00746D89" w:rsidP="00746D89">
      <w:pPr>
        <w:ind w:firstLine="567"/>
        <w:jc w:val="both"/>
      </w:pPr>
      <w:r>
        <w:t xml:space="preserve">4.1.  Смотр-конкурс проводится </w:t>
      </w:r>
      <w:r>
        <w:rPr>
          <w:u w:val="single"/>
        </w:rPr>
        <w:t>по 2 номинациям</w:t>
      </w:r>
      <w:r>
        <w:t>:</w:t>
      </w:r>
    </w:p>
    <w:p w:rsidR="00746D89" w:rsidRDefault="00746D89" w:rsidP="00746D89">
      <w:pPr>
        <w:ind w:firstLine="708"/>
        <w:jc w:val="both"/>
      </w:pPr>
      <w:r>
        <w:t>- «Обряды и обычаи народов, проживающих на территории Приднестровской Молдавской Республики»;</w:t>
      </w:r>
    </w:p>
    <w:p w:rsidR="00746D89" w:rsidRDefault="00746D89" w:rsidP="00746D89">
      <w:pPr>
        <w:ind w:firstLine="708"/>
        <w:jc w:val="both"/>
      </w:pPr>
      <w:r>
        <w:t>-  «Выставка декоративно-прикладного творчества и народных художественных промыслов и ремесел Приднестровской Молдавской Республики».</w:t>
      </w:r>
    </w:p>
    <w:p w:rsidR="00746D89" w:rsidRDefault="00746D89" w:rsidP="00746D89">
      <w:pPr>
        <w:ind w:firstLine="567"/>
        <w:jc w:val="both"/>
      </w:pPr>
      <w:r>
        <w:t>4.2. Номинация «Выставка декоративно-прикладного творчества и народных художественных промыслов и ремесел Приднестровской Молдавской Республики» делится на категории:</w:t>
      </w:r>
    </w:p>
    <w:p w:rsidR="00746D89" w:rsidRDefault="00746D89" w:rsidP="00746D89">
      <w:pPr>
        <w:ind w:firstLine="567"/>
        <w:jc w:val="both"/>
      </w:pPr>
      <w:r>
        <w:t>- выставка Народного самодеятельного коллектива;</w:t>
      </w:r>
    </w:p>
    <w:p w:rsidR="00746D89" w:rsidRDefault="00746D89" w:rsidP="00746D89">
      <w:pPr>
        <w:ind w:firstLine="567"/>
        <w:jc w:val="both"/>
      </w:pPr>
      <w:r>
        <w:t>- выставка Образцового самодеятельного коллектива;</w:t>
      </w:r>
    </w:p>
    <w:p w:rsidR="00746D89" w:rsidRDefault="00746D89" w:rsidP="00746D89">
      <w:pPr>
        <w:ind w:firstLine="567"/>
        <w:jc w:val="both"/>
      </w:pPr>
      <w:r>
        <w:t>- выставка мастера-ремесленника.</w:t>
      </w:r>
    </w:p>
    <w:p w:rsidR="00746D89" w:rsidRDefault="00746D89" w:rsidP="00746D89">
      <w:pPr>
        <w:ind w:firstLine="567"/>
        <w:jc w:val="both"/>
      </w:pPr>
      <w:r>
        <w:t xml:space="preserve">4.3. Коллективы-участники в номинации «Обряды и обычаи народов, проживающих на территории Приднестровской Молдавской Республики» представляют на Смотр-конкурс 1 обычай или обряд на одном из языков народов, проживающих на территории Приднестровской Молдавской Республики. </w:t>
      </w:r>
    </w:p>
    <w:p w:rsidR="00746D89" w:rsidRDefault="00746D89" w:rsidP="00746D89">
      <w:pPr>
        <w:ind w:firstLine="567"/>
        <w:jc w:val="both"/>
        <w:rPr>
          <w:b/>
        </w:rPr>
      </w:pPr>
      <w:r>
        <w:lastRenderedPageBreak/>
        <w:t xml:space="preserve">4.4. </w:t>
      </w:r>
      <w:r>
        <w:rPr>
          <w:b/>
        </w:rPr>
        <w:t>ТЕМАТИКА!!!</w:t>
      </w:r>
      <w:r>
        <w:t xml:space="preserve"> - обычая или обряда в 2024 году - </w:t>
      </w:r>
      <w:r>
        <w:rPr>
          <w:b/>
        </w:rPr>
        <w:t xml:space="preserve">«Летние, осенние и семейно-бытовые обычаи и обряды в традиционной культуре народов, проживающих на территории Приднестровской Молдавской Республики». </w:t>
      </w:r>
    </w:p>
    <w:p w:rsidR="00746D89" w:rsidRDefault="00746D89" w:rsidP="00746D89">
      <w:pPr>
        <w:ind w:firstLine="567"/>
        <w:jc w:val="both"/>
      </w:pPr>
      <w:r>
        <w:t>В рамках данной тематики могут быть представлены обычаи и обряды следующих летних и осенних календарных праздников:</w:t>
      </w:r>
    </w:p>
    <w:p w:rsidR="00746D89" w:rsidRDefault="00746D89" w:rsidP="00746D89">
      <w:pPr>
        <w:ind w:firstLine="567"/>
        <w:jc w:val="both"/>
      </w:pPr>
      <w:r>
        <w:t>- Праздник чистой воды «</w:t>
      </w:r>
      <w:proofErr w:type="spellStart"/>
      <w:r>
        <w:t>Папаруда</w:t>
      </w:r>
      <w:proofErr w:type="spellEnd"/>
      <w:r>
        <w:t>»;</w:t>
      </w:r>
    </w:p>
    <w:p w:rsidR="00746D89" w:rsidRDefault="00746D89" w:rsidP="00746D89">
      <w:pPr>
        <w:ind w:firstLine="567"/>
        <w:jc w:val="both"/>
      </w:pPr>
      <w:r>
        <w:t>- Праздник «</w:t>
      </w:r>
      <w:proofErr w:type="spellStart"/>
      <w:r>
        <w:t>Ярбэ</w:t>
      </w:r>
      <w:proofErr w:type="spellEnd"/>
      <w:r>
        <w:t xml:space="preserve"> </w:t>
      </w:r>
      <w:proofErr w:type="spellStart"/>
      <w:r>
        <w:t>верде</w:t>
      </w:r>
      <w:proofErr w:type="spellEnd"/>
      <w:r>
        <w:t>»;</w:t>
      </w:r>
    </w:p>
    <w:p w:rsidR="00746D89" w:rsidRDefault="00746D89" w:rsidP="00746D89">
      <w:pPr>
        <w:ind w:firstLine="567"/>
        <w:jc w:val="both"/>
      </w:pPr>
      <w:r>
        <w:t>- Праздник «Иван Купала»;</w:t>
      </w:r>
    </w:p>
    <w:p w:rsidR="00746D89" w:rsidRDefault="00746D89" w:rsidP="00746D89">
      <w:pPr>
        <w:ind w:firstLine="567"/>
        <w:jc w:val="both"/>
      </w:pPr>
      <w:r>
        <w:t>- Праздник сбора урожая;</w:t>
      </w:r>
    </w:p>
    <w:p w:rsidR="00746D89" w:rsidRDefault="00746D89" w:rsidP="00746D89">
      <w:pPr>
        <w:ind w:firstLine="567"/>
        <w:jc w:val="both"/>
      </w:pPr>
      <w:r>
        <w:t>- Праздник сбора винограда и виноградарства.</w:t>
      </w:r>
    </w:p>
    <w:p w:rsidR="00746D89" w:rsidRDefault="00746D89" w:rsidP="00746D89">
      <w:pPr>
        <w:ind w:firstLine="567"/>
        <w:jc w:val="both"/>
      </w:pPr>
      <w:r>
        <w:t>В рамках данной тематики могут быть представлены обычаи и обряды  следующих семейно-бытовых праздников:</w:t>
      </w:r>
    </w:p>
    <w:p w:rsidR="00746D89" w:rsidRDefault="00746D89" w:rsidP="00746D89">
      <w:pPr>
        <w:ind w:firstLine="567"/>
        <w:jc w:val="both"/>
      </w:pPr>
      <w:r>
        <w:t>- Помолвка (</w:t>
      </w:r>
      <w:proofErr w:type="spellStart"/>
      <w:r>
        <w:t>рэспунс</w:t>
      </w:r>
      <w:proofErr w:type="spellEnd"/>
      <w:r>
        <w:t>);</w:t>
      </w:r>
    </w:p>
    <w:p w:rsidR="00746D89" w:rsidRDefault="00746D89" w:rsidP="00746D89">
      <w:pPr>
        <w:ind w:firstLine="567"/>
        <w:jc w:val="both"/>
      </w:pPr>
      <w:r>
        <w:t>- Свадьба;</w:t>
      </w:r>
    </w:p>
    <w:p w:rsidR="00746D89" w:rsidRDefault="00746D89" w:rsidP="00746D89">
      <w:pPr>
        <w:ind w:firstLine="567"/>
        <w:jc w:val="both"/>
      </w:pPr>
      <w:r>
        <w:t>- Крещение ребенка;</w:t>
      </w:r>
    </w:p>
    <w:p w:rsidR="00746D89" w:rsidRDefault="00746D89" w:rsidP="00746D89">
      <w:pPr>
        <w:ind w:firstLine="567"/>
        <w:jc w:val="both"/>
      </w:pPr>
      <w:r>
        <w:t xml:space="preserve">- </w:t>
      </w:r>
      <w:proofErr w:type="spellStart"/>
      <w:r>
        <w:t>Кумэтрия</w:t>
      </w:r>
      <w:proofErr w:type="spellEnd"/>
      <w:r>
        <w:t>;</w:t>
      </w:r>
    </w:p>
    <w:p w:rsidR="00746D89" w:rsidRDefault="00746D89" w:rsidP="00746D89">
      <w:pPr>
        <w:ind w:firstLine="567"/>
        <w:jc w:val="both"/>
        <w:rPr>
          <w:bCs/>
        </w:rPr>
      </w:pPr>
      <w:r>
        <w:t>-</w:t>
      </w:r>
      <w:r>
        <w:rPr>
          <w:b/>
        </w:rPr>
        <w:t xml:space="preserve"> </w:t>
      </w:r>
      <w:r>
        <w:rPr>
          <w:bCs/>
        </w:rPr>
        <w:t>Провожание парней в армию;</w:t>
      </w:r>
    </w:p>
    <w:p w:rsidR="00746D89" w:rsidRDefault="00746D89" w:rsidP="00746D89">
      <w:pPr>
        <w:ind w:firstLine="567"/>
        <w:jc w:val="both"/>
        <w:rPr>
          <w:i/>
          <w:iCs/>
        </w:rPr>
      </w:pPr>
      <w:proofErr w:type="gramStart"/>
      <w:r>
        <w:rPr>
          <w:bCs/>
        </w:rPr>
        <w:t>- Клака (</w:t>
      </w:r>
      <w:r>
        <w:rPr>
          <w:i/>
          <w:iCs/>
        </w:rPr>
        <w:t>сбор родственников и соседей для закладки фундамента дома и на укладку крыши.</w:t>
      </w:r>
      <w:proofErr w:type="gramEnd"/>
      <w:r>
        <w:rPr>
          <w:i/>
          <w:iCs/>
        </w:rPr>
        <w:t xml:space="preserve"> </w:t>
      </w:r>
      <w:proofErr w:type="gramStart"/>
      <w:r>
        <w:rPr>
          <w:i/>
          <w:iCs/>
        </w:rPr>
        <w:t>На сбор винограда и на чистку кукурузы);</w:t>
      </w:r>
      <w:proofErr w:type="gramEnd"/>
    </w:p>
    <w:p w:rsidR="00746D89" w:rsidRDefault="00746D89" w:rsidP="00746D89">
      <w:pPr>
        <w:ind w:firstLine="567"/>
        <w:jc w:val="both"/>
      </w:pPr>
      <w:r>
        <w:t xml:space="preserve">- Обряды </w:t>
      </w:r>
      <w:r>
        <w:rPr>
          <w:bCs/>
        </w:rPr>
        <w:t>Храмовых праздников населенных пунктов;</w:t>
      </w:r>
    </w:p>
    <w:p w:rsidR="00746D89" w:rsidRDefault="00746D89" w:rsidP="00746D89">
      <w:pPr>
        <w:ind w:firstLine="567"/>
        <w:jc w:val="both"/>
      </w:pPr>
      <w:r>
        <w:t>- и др.</w:t>
      </w:r>
    </w:p>
    <w:p w:rsidR="00746D89" w:rsidRDefault="00746D89" w:rsidP="00746D89">
      <w:pPr>
        <w:ind w:firstLine="567"/>
        <w:jc w:val="both"/>
      </w:pPr>
      <w:r>
        <w:t>4.5. Для выступлений коллективов в номинации «Обряды и обычаи народов, проживающих на территории Приднестровской Молдавской Республики» устанавливается строгий регламент – не более 20 минут.</w:t>
      </w:r>
    </w:p>
    <w:p w:rsidR="00746D89" w:rsidRDefault="00746D89" w:rsidP="00746D89">
      <w:pPr>
        <w:ind w:firstLine="567"/>
        <w:jc w:val="both"/>
      </w:pPr>
      <w:r>
        <w:t xml:space="preserve">4.6. Очередность выступлений в номинации «Обряды и обычаи народов, проживающих на территории Приднестровской Молдавской Республики» определяется Республиканским организационным комитетом Смотра-конкурса. При формировании порядка очередности будет учитываться категория праздника и обряда, технические заявки участников и возможности учреждения, на базе которого будет проходить Смотр-конкурс и т.д. </w:t>
      </w:r>
    </w:p>
    <w:p w:rsidR="00746D89" w:rsidRDefault="00746D89" w:rsidP="00746D89">
      <w:pPr>
        <w:ind w:firstLine="567"/>
        <w:jc w:val="both"/>
      </w:pPr>
      <w:r>
        <w:t>4.7. Работы коллективов декоративно-прикладного творчества и отдельных мастеров-ремесленников могут быть представлены по различным направлениям, отражающим традиции Приднестровского края:</w:t>
      </w:r>
    </w:p>
    <w:p w:rsidR="00746D89" w:rsidRDefault="00746D89" w:rsidP="00746D89">
      <w:pPr>
        <w:jc w:val="both"/>
      </w:pPr>
      <w:r>
        <w:t>- резьба по дереву;</w:t>
      </w:r>
    </w:p>
    <w:p w:rsidR="00746D89" w:rsidRDefault="00746D89" w:rsidP="00746D89">
      <w:pPr>
        <w:jc w:val="both"/>
      </w:pPr>
      <w:r>
        <w:t>- гончарное искусство;</w:t>
      </w:r>
    </w:p>
    <w:p w:rsidR="00746D89" w:rsidRDefault="00746D89" w:rsidP="00746D89">
      <w:pPr>
        <w:jc w:val="both"/>
      </w:pPr>
      <w:r>
        <w:t xml:space="preserve">- </w:t>
      </w:r>
      <w:proofErr w:type="spellStart"/>
      <w:r>
        <w:t>лозоплетение</w:t>
      </w:r>
      <w:proofErr w:type="spellEnd"/>
      <w:r>
        <w:t>;</w:t>
      </w:r>
    </w:p>
    <w:p w:rsidR="00746D89" w:rsidRDefault="00746D89" w:rsidP="00746D89">
      <w:pPr>
        <w:jc w:val="both"/>
      </w:pPr>
      <w:r>
        <w:t>- роспись (дерево, ткань и другие материалы), батик;</w:t>
      </w:r>
    </w:p>
    <w:p w:rsidR="00746D89" w:rsidRDefault="00746D89" w:rsidP="00746D89">
      <w:pPr>
        <w:jc w:val="both"/>
      </w:pPr>
      <w:r>
        <w:t>- сувениры (в любой технике исполнения и из любых материалов);</w:t>
      </w:r>
    </w:p>
    <w:p w:rsidR="00746D89" w:rsidRDefault="00746D89" w:rsidP="00746D89">
      <w:pPr>
        <w:jc w:val="both"/>
      </w:pPr>
      <w:r>
        <w:t>- народные промыслы и ремесла;</w:t>
      </w:r>
    </w:p>
    <w:p w:rsidR="00746D89" w:rsidRDefault="00746D89" w:rsidP="00746D89">
      <w:pPr>
        <w:jc w:val="both"/>
      </w:pPr>
      <w:r>
        <w:t>- обработка продуктов древесины (лоза, лыко, корни, береста);</w:t>
      </w:r>
    </w:p>
    <w:p w:rsidR="00746D89" w:rsidRDefault="00746D89" w:rsidP="00746D89">
      <w:pPr>
        <w:jc w:val="both"/>
      </w:pPr>
      <w:r>
        <w:t>- обработка растительных материалов (соломка, листья, цветы, камыши и т.д.);</w:t>
      </w:r>
    </w:p>
    <w:p w:rsidR="00746D89" w:rsidRDefault="00746D89" w:rsidP="00746D89">
      <w:pPr>
        <w:jc w:val="both"/>
      </w:pPr>
      <w:r>
        <w:t>- изготовление национального костюма;</w:t>
      </w:r>
    </w:p>
    <w:p w:rsidR="00746D89" w:rsidRDefault="00746D89" w:rsidP="00746D89">
      <w:pPr>
        <w:jc w:val="both"/>
      </w:pPr>
      <w:proofErr w:type="gramStart"/>
      <w:r>
        <w:lastRenderedPageBreak/>
        <w:t>- работа с нитью различного происхождения (вышивка, вязание, ткачество, кружевоплетение, макраме, плетение);</w:t>
      </w:r>
      <w:proofErr w:type="gramEnd"/>
    </w:p>
    <w:p w:rsidR="00746D89" w:rsidRDefault="00746D89" w:rsidP="00746D89">
      <w:pPr>
        <w:jc w:val="both"/>
      </w:pPr>
      <w:r>
        <w:t>- обработка металла;</w:t>
      </w:r>
    </w:p>
    <w:p w:rsidR="00746D89" w:rsidRDefault="00746D89" w:rsidP="00746D89">
      <w:pPr>
        <w:jc w:val="both"/>
      </w:pPr>
      <w:r>
        <w:t>- традиционная народная кукла.</w:t>
      </w:r>
    </w:p>
    <w:p w:rsidR="00746D89" w:rsidRDefault="00746D89" w:rsidP="00746D89">
      <w:pPr>
        <w:ind w:firstLine="567"/>
        <w:jc w:val="both"/>
      </w:pPr>
      <w:r>
        <w:t>Дополнительные направления и изделия, выполненные в других техниках, отражающих аутентичную, самобытную культуру ПМР, согласовываются с организационным комитетом.</w:t>
      </w:r>
    </w:p>
    <w:p w:rsidR="00746D89" w:rsidRDefault="00746D89" w:rsidP="00746D89">
      <w:pPr>
        <w:ind w:firstLine="567"/>
        <w:jc w:val="both"/>
      </w:pPr>
      <w:r>
        <w:t>4.8. В номинации «Выставка декоративно-прикладного творчества и народных художественных промыслов и ремесел Приднестровской Молдавской Республики» коллективы-участники представляют выставку в одном направлении объемом не более десяти выставочных работ, самостоятельные мастера-ремесленники представляют выставку в одном направлении объемом не менее пяти выставочных работ.</w:t>
      </w:r>
    </w:p>
    <w:p w:rsidR="00746D89" w:rsidRDefault="00746D89" w:rsidP="00746D89">
      <w:pPr>
        <w:ind w:firstLine="567"/>
        <w:jc w:val="both"/>
      </w:pPr>
      <w:r>
        <w:t xml:space="preserve">4.9. В номинации «Выставка декоративно-прикладного творчества и народных художественных промыслов и ремесел Приднестровской Молдавской Республики» участники Смотра-конкурса предусматривают необходимые планшеты, подставки, тумбы, реквизит для размещения выставочных работ самостоятельно. Использование инвентаря учреждения, на базе которого будет проходить Смотр-конкурс, возможно с учетом предварительной технической заявки и возможностей учреждения, по согласованию с директором учреждения. </w:t>
      </w:r>
    </w:p>
    <w:p w:rsidR="00746D89" w:rsidRDefault="00746D89" w:rsidP="00746D8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4.10. Замена представленной программы обряда (выставки) от коллективов (мастеров-ремесленников) после окончания приема заявок не производится.</w:t>
      </w:r>
    </w:p>
    <w:p w:rsidR="00746D89" w:rsidRDefault="00746D89" w:rsidP="00746D89">
      <w:pPr>
        <w:pStyle w:val="a5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4.11. 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 xml:space="preserve">Включение в программу Смотра-конкурса </w:t>
      </w:r>
      <w:r>
        <w:rPr>
          <w:rFonts w:ascii="Times New Roman" w:hAnsi="Times New Roman"/>
          <w:sz w:val="28"/>
          <w:szCs w:val="28"/>
        </w:rPr>
        <w:t>без обновления (1/4 части)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 xml:space="preserve"> обрядов и выставок, представленных коллективами и мастерами-ремесленниками в программах Смотра-конкурса предыдущих лет, не допускается.</w:t>
      </w:r>
    </w:p>
    <w:p w:rsidR="00746D89" w:rsidRDefault="00746D89" w:rsidP="00746D8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обнаружения данного факта участники Смотра-конкурса в 2024 году останутся без оценивания с получением статуса «Гость Смотра-конкурса».</w:t>
      </w:r>
    </w:p>
    <w:p w:rsidR="00746D89" w:rsidRDefault="00746D89" w:rsidP="00746D8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4.12.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Фонограммы музыкального сопровождения представляются звукорежиссеру Районного Дома культуры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Каменка в технически хорошем качестве на USB-носителе в формате MP3 не позднее регистрации участника в день проведения Смотра-конкурса.</w:t>
      </w:r>
    </w:p>
    <w:p w:rsidR="00746D89" w:rsidRDefault="00746D89" w:rsidP="00746D8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4.13. Оргкомитет рекомендует участникам Смотра-конкурса иметь копии фонограмм музыкального сопровождения.</w:t>
      </w:r>
    </w:p>
    <w:p w:rsidR="00746D89" w:rsidRDefault="00746D89" w:rsidP="00746D8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4.14. В конкурсных выступлениях запрещается использование открытого огня, жидкости или других веществ, которые </w:t>
      </w:r>
      <w:proofErr w:type="gramStart"/>
      <w:r>
        <w:rPr>
          <w:rFonts w:ascii="Times New Roman" w:hAnsi="Times New Roman"/>
          <w:sz w:val="28"/>
          <w:szCs w:val="28"/>
        </w:rPr>
        <w:t>могут</w:t>
      </w:r>
      <w:proofErr w:type="gramEnd"/>
      <w:r>
        <w:rPr>
          <w:rFonts w:ascii="Times New Roman" w:hAnsi="Times New Roman"/>
          <w:sz w:val="28"/>
          <w:szCs w:val="28"/>
        </w:rPr>
        <w:t xml:space="preserve"> загрязнить сценическую площадку или не отвечают правилам по технике безопасности.</w:t>
      </w:r>
    </w:p>
    <w:p w:rsidR="00746D89" w:rsidRDefault="00746D89" w:rsidP="00746D89">
      <w:pPr>
        <w:ind w:firstLine="567"/>
        <w:jc w:val="both"/>
      </w:pPr>
    </w:p>
    <w:p w:rsidR="00746D89" w:rsidRDefault="00746D89" w:rsidP="00746D89">
      <w:pPr>
        <w:pStyle w:val="a8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и сроки проведения Смотра-конкурса</w:t>
      </w:r>
    </w:p>
    <w:p w:rsidR="00746D89" w:rsidRDefault="00746D89" w:rsidP="00746D89">
      <w:pPr>
        <w:jc w:val="both"/>
      </w:pPr>
    </w:p>
    <w:p w:rsidR="00746D89" w:rsidRDefault="00746D89" w:rsidP="00746D89">
      <w:pPr>
        <w:ind w:firstLine="567"/>
        <w:jc w:val="both"/>
      </w:pPr>
      <w:r>
        <w:t xml:space="preserve">5.1. Смотр-конкурс состоит из двух этапов: отборочный тур и финал. </w:t>
      </w:r>
    </w:p>
    <w:p w:rsidR="00746D89" w:rsidRDefault="00746D89" w:rsidP="00746D89">
      <w:pPr>
        <w:ind w:firstLine="567"/>
        <w:jc w:val="both"/>
      </w:pPr>
      <w:r>
        <w:lastRenderedPageBreak/>
        <w:t xml:space="preserve">5.2. Отборочные туры проводятся в городах и районах Приднестровской Молдавской Республики в сроки с </w:t>
      </w:r>
      <w:r>
        <w:rPr>
          <w:b/>
        </w:rPr>
        <w:t>3 по 16 сентября 2024 года</w:t>
      </w:r>
      <w:r>
        <w:t xml:space="preserve"> муниципальными управлениями культуры, по итогам которых оформляется протокол.</w:t>
      </w:r>
    </w:p>
    <w:p w:rsidR="00746D89" w:rsidRDefault="00746D89" w:rsidP="00746D89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5.3. Для участия в отборочном туре Смотра-конкурса участники и руководители коллективов, мастера-ремесленники в срок до </w:t>
      </w:r>
      <w:r>
        <w:rPr>
          <w:rFonts w:ascii="Times New Roman" w:hAnsi="Times New Roman"/>
          <w:b/>
          <w:sz w:val="28"/>
          <w:szCs w:val="28"/>
        </w:rPr>
        <w:t>1 сентября 2024 года</w:t>
      </w:r>
      <w:r>
        <w:rPr>
          <w:rFonts w:ascii="Times New Roman" w:hAnsi="Times New Roman"/>
          <w:sz w:val="28"/>
          <w:szCs w:val="28"/>
        </w:rPr>
        <w:t xml:space="preserve"> подают заявку-анкету (форма прилагается) в муниципальные управления культуры. </w:t>
      </w:r>
    </w:p>
    <w:p w:rsidR="00746D89" w:rsidRDefault="00746D89" w:rsidP="00746D89">
      <w:pPr>
        <w:ind w:firstLine="567"/>
        <w:jc w:val="both"/>
      </w:pPr>
      <w:r>
        <w:t xml:space="preserve">5.4. Финал проводится </w:t>
      </w:r>
      <w:r>
        <w:rPr>
          <w:b/>
        </w:rPr>
        <w:t>28 сентября 2024 года</w:t>
      </w:r>
      <w:r>
        <w:t xml:space="preserve"> в Каменском Районном Доме культуры (г. Каменка, ул</w:t>
      </w:r>
      <w:proofErr w:type="gramStart"/>
      <w:r>
        <w:t>.К</w:t>
      </w:r>
      <w:proofErr w:type="gramEnd"/>
      <w:r>
        <w:t xml:space="preserve">ирова, 266) специалистами данного учреждения при содействии МУ «Управление культуры Каменского района» и Государственной службы по культуре и историческому наследию Приднестровской Молдавской Республики. Время проведения финала Смотра-конкурса будет сообщено дополнительно. </w:t>
      </w:r>
    </w:p>
    <w:p w:rsidR="00746D89" w:rsidRDefault="00746D89" w:rsidP="00746D89">
      <w:pPr>
        <w:ind w:firstLine="567"/>
        <w:jc w:val="both"/>
      </w:pPr>
      <w:r>
        <w:t xml:space="preserve">5.5. Для участия в финале Смотра-конкурса муниципальные управления  культуры в срок до </w:t>
      </w:r>
      <w:r>
        <w:rPr>
          <w:b/>
        </w:rPr>
        <w:t>16 сентября 2024 года</w:t>
      </w:r>
      <w:r>
        <w:t xml:space="preserve"> отправляют на электронную почту </w:t>
      </w:r>
      <w:hyperlink r:id="rId5" w:history="1">
        <w:r>
          <w:rPr>
            <w:rStyle w:val="a7"/>
            <w:lang w:val="en-US"/>
          </w:rPr>
          <w:t>kultura</w:t>
        </w:r>
        <w:r>
          <w:rPr>
            <w:rStyle w:val="a7"/>
          </w:rPr>
          <w:t>_</w:t>
        </w:r>
        <w:r>
          <w:rPr>
            <w:rStyle w:val="a7"/>
            <w:lang w:val="en-US"/>
          </w:rPr>
          <w:t>pmr</w:t>
        </w:r>
        <w:r>
          <w:rPr>
            <w:rStyle w:val="a7"/>
          </w:rPr>
          <w:t>@</w:t>
        </w:r>
        <w:r>
          <w:rPr>
            <w:rStyle w:val="a7"/>
            <w:lang w:val="en-US"/>
          </w:rPr>
          <w:t>mail</w:t>
        </w:r>
        <w:r>
          <w:rPr>
            <w:rStyle w:val="a7"/>
          </w:rPr>
          <w:t>.</w:t>
        </w:r>
        <w:r>
          <w:rPr>
            <w:rStyle w:val="a7"/>
            <w:lang w:val="en-US"/>
          </w:rPr>
          <w:t>ru</w:t>
        </w:r>
      </w:hyperlink>
      <w:r>
        <w:t xml:space="preserve"> с пометкой «Родник традиций» следующую информацию: </w:t>
      </w:r>
    </w:p>
    <w:p w:rsidR="00746D89" w:rsidRDefault="00746D89" w:rsidP="00746D89">
      <w:pPr>
        <w:ind w:firstLine="567"/>
        <w:jc w:val="both"/>
      </w:pPr>
      <w:r>
        <w:t xml:space="preserve">- сопроводительное письмо в адрес Государственной службы по культуре и историческому наследию Приднестровской Молдавской Республики; </w:t>
      </w:r>
    </w:p>
    <w:p w:rsidR="00746D89" w:rsidRDefault="00746D89" w:rsidP="00746D89">
      <w:pPr>
        <w:ind w:firstLine="567"/>
        <w:jc w:val="both"/>
      </w:pPr>
      <w:r>
        <w:t>-  копию протокола отборочного тура;</w:t>
      </w:r>
    </w:p>
    <w:p w:rsidR="00746D89" w:rsidRDefault="00746D89" w:rsidP="00746D89">
      <w:pPr>
        <w:ind w:firstLine="567"/>
        <w:jc w:val="both"/>
      </w:pPr>
      <w:r>
        <w:t>- заявки-анкеты участников по форме (заявки без списка участников не принимаются);</w:t>
      </w:r>
    </w:p>
    <w:p w:rsidR="00746D89" w:rsidRDefault="00746D89" w:rsidP="00746D89">
      <w:pPr>
        <w:ind w:firstLine="567"/>
        <w:jc w:val="both"/>
      </w:pPr>
      <w:r>
        <w:t>- техническую заявку;</w:t>
      </w:r>
    </w:p>
    <w:p w:rsidR="00746D89" w:rsidRDefault="00746D89" w:rsidP="00746D89">
      <w:pPr>
        <w:ind w:firstLine="567"/>
        <w:jc w:val="both"/>
      </w:pPr>
      <w:r>
        <w:t>- сценарий обряда, с учётом территориального компонента и соблюдения исторической достоверности, с указанием источников информации (книга, периодический журнал, летопись села, опрос населения);</w:t>
      </w:r>
    </w:p>
    <w:p w:rsidR="00746D89" w:rsidRDefault="00746D89" w:rsidP="00746D89">
      <w:pPr>
        <w:ind w:firstLine="567"/>
        <w:jc w:val="both"/>
      </w:pPr>
      <w:r>
        <w:t>- оцифрованные копии выставочных работ, заявленных в номинации «Выставка декоративно-прикладного творчества и народных художественных промыслов и ремесел Приднестровской Молдавской Республики».</w:t>
      </w:r>
    </w:p>
    <w:p w:rsidR="00746D89" w:rsidRDefault="00746D89" w:rsidP="00746D89">
      <w:pPr>
        <w:ind w:firstLine="567"/>
        <w:jc w:val="both"/>
      </w:pPr>
      <w:r>
        <w:t>5.6. Для участия в финале Смотра-конкурса муниципальные управления культуры представляют от 1 до 3-х коллективов в каждой номинации.</w:t>
      </w:r>
    </w:p>
    <w:p w:rsidR="00746D89" w:rsidRDefault="00746D89" w:rsidP="00746D89">
      <w:pPr>
        <w:pStyle w:val="a5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5.7. В период </w:t>
      </w:r>
      <w:r>
        <w:rPr>
          <w:rFonts w:ascii="Times New Roman" w:hAnsi="Times New Roman"/>
          <w:b/>
          <w:sz w:val="28"/>
          <w:szCs w:val="28"/>
        </w:rPr>
        <w:t>с 16 по 20 сентября 2024 года</w:t>
      </w:r>
      <w:r>
        <w:rPr>
          <w:rFonts w:ascii="Times New Roman" w:hAnsi="Times New Roman"/>
          <w:sz w:val="28"/>
          <w:szCs w:val="28"/>
        </w:rPr>
        <w:t xml:space="preserve"> Управлением культуры, искусства, образования и дополнительного образования художественно – эстетической направленности Государственной службы по культуре и историческому наследию Приднестровской Молдавской Республики проводится организационная работа по формированию программы и определению порядка выступления участников Смотра-конкурса.</w:t>
      </w:r>
    </w:p>
    <w:p w:rsidR="00746D89" w:rsidRDefault="00746D89" w:rsidP="00746D89">
      <w:pPr>
        <w:jc w:val="both"/>
      </w:pPr>
    </w:p>
    <w:p w:rsidR="00746D89" w:rsidRDefault="00746D89" w:rsidP="00746D89">
      <w:pPr>
        <w:jc w:val="center"/>
        <w:rPr>
          <w:b/>
        </w:rPr>
      </w:pPr>
      <w:r>
        <w:rPr>
          <w:b/>
          <w:lang w:val="en-US"/>
        </w:rPr>
        <w:t>VI</w:t>
      </w:r>
      <w:r>
        <w:rPr>
          <w:b/>
        </w:rPr>
        <w:t>. Работа жюри, награждение победителей Смотра-конкурса</w:t>
      </w:r>
    </w:p>
    <w:p w:rsidR="00746D89" w:rsidRDefault="00746D89" w:rsidP="00746D89">
      <w:pPr>
        <w:jc w:val="both"/>
      </w:pPr>
      <w:r>
        <w:t xml:space="preserve"> </w:t>
      </w:r>
    </w:p>
    <w:p w:rsidR="00746D89" w:rsidRDefault="00746D89" w:rsidP="00746D89">
      <w:pPr>
        <w:ind w:firstLine="567"/>
        <w:jc w:val="both"/>
      </w:pPr>
      <w:r>
        <w:t>6.1.  Численный состав жюри - не более 5 человек в каждой номинации.</w:t>
      </w:r>
    </w:p>
    <w:p w:rsidR="00746D89" w:rsidRDefault="00746D89" w:rsidP="00746D89">
      <w:pPr>
        <w:ind w:firstLine="567"/>
        <w:jc w:val="both"/>
      </w:pPr>
      <w:r>
        <w:lastRenderedPageBreak/>
        <w:t xml:space="preserve">6.2.  Жюри оценивает конкурсные выступления и выставочные работы по следующим критериям: </w:t>
      </w:r>
    </w:p>
    <w:p w:rsidR="00746D89" w:rsidRDefault="00746D89" w:rsidP="00746D89">
      <w:pPr>
        <w:ind w:firstLine="567"/>
        <w:jc w:val="both"/>
      </w:pPr>
      <w:r>
        <w:t>а) в номинации «Обряды и обычаи народов, проживающих на территории Приднестровской Молдавской Республики»:</w:t>
      </w:r>
    </w:p>
    <w:p w:rsidR="00746D89" w:rsidRDefault="00746D89" w:rsidP="00746D89">
      <w:pPr>
        <w:ind w:firstLine="567"/>
        <w:jc w:val="both"/>
      </w:pPr>
      <w:r>
        <w:t>- соответствие обычая, обряда заявленной тематике;</w:t>
      </w:r>
    </w:p>
    <w:p w:rsidR="00746D89" w:rsidRDefault="00746D89" w:rsidP="00746D89">
      <w:pPr>
        <w:ind w:firstLine="567"/>
        <w:jc w:val="both"/>
      </w:pPr>
      <w:r>
        <w:t>- историческая достоверность и художественная ценность исполнения обычая, обряда;</w:t>
      </w:r>
    </w:p>
    <w:p w:rsidR="00746D89" w:rsidRDefault="00746D89" w:rsidP="00746D89">
      <w:pPr>
        <w:ind w:firstLine="567"/>
        <w:jc w:val="both"/>
      </w:pPr>
      <w:r>
        <w:t>- сценическое и художественное решение, драматургия обычая, обряда;</w:t>
      </w:r>
    </w:p>
    <w:p w:rsidR="00746D89" w:rsidRDefault="00746D89" w:rsidP="00746D89">
      <w:pPr>
        <w:ind w:firstLine="567"/>
        <w:jc w:val="both"/>
      </w:pPr>
      <w:r>
        <w:t>- сценическая культура и артистизм исполнителей;</w:t>
      </w:r>
    </w:p>
    <w:p w:rsidR="00746D89" w:rsidRDefault="00746D89" w:rsidP="00746D89">
      <w:pPr>
        <w:ind w:firstLine="567"/>
        <w:jc w:val="both"/>
      </w:pPr>
      <w:r>
        <w:t>- уровень исполнительского мастерства.</w:t>
      </w:r>
    </w:p>
    <w:p w:rsidR="00746D89" w:rsidRDefault="00746D89" w:rsidP="00746D89">
      <w:pPr>
        <w:ind w:firstLine="567"/>
        <w:jc w:val="both"/>
      </w:pPr>
      <w:r>
        <w:t>б) в номинации «Выставка декоративно-прикладного творчества и народных художественных промыслов и ремесел Приднестровской Молдавской Республики»:</w:t>
      </w:r>
    </w:p>
    <w:p w:rsidR="00746D89" w:rsidRDefault="00746D89" w:rsidP="00746D89">
      <w:pPr>
        <w:ind w:firstLine="567"/>
        <w:jc w:val="both"/>
      </w:pPr>
      <w:r>
        <w:t>- оригинальность и качество исполнения изделий;</w:t>
      </w:r>
    </w:p>
    <w:p w:rsidR="00746D89" w:rsidRDefault="00746D89" w:rsidP="00746D89">
      <w:pPr>
        <w:ind w:firstLine="567"/>
        <w:jc w:val="both"/>
      </w:pPr>
      <w:r>
        <w:t>- наличие традиционных видов декоративно-прикладного творчества, народных художественных промыслов и ремесел ПМР;</w:t>
      </w:r>
    </w:p>
    <w:p w:rsidR="00746D89" w:rsidRDefault="00746D89" w:rsidP="00746D89">
      <w:pPr>
        <w:ind w:firstLine="567"/>
        <w:jc w:val="both"/>
      </w:pPr>
      <w:r>
        <w:t>- художественное решение демонстрации выставки.</w:t>
      </w:r>
    </w:p>
    <w:p w:rsidR="00746D89" w:rsidRDefault="00746D89" w:rsidP="00746D89">
      <w:pPr>
        <w:ind w:firstLine="567"/>
        <w:jc w:val="both"/>
      </w:pPr>
      <w:r>
        <w:t>6.3. В своей работе жюри использует 10-ти балльную систему. Форма голосования – закрытая.</w:t>
      </w:r>
    </w:p>
    <w:p w:rsidR="00746D89" w:rsidRDefault="00746D89" w:rsidP="00746D89">
      <w:pPr>
        <w:ind w:firstLine="567"/>
        <w:jc w:val="both"/>
      </w:pPr>
      <w:r>
        <w:t>6.4. Решение жюри считается окончательным и обжалованию не подлежит.</w:t>
      </w:r>
    </w:p>
    <w:p w:rsidR="00746D89" w:rsidRDefault="00746D89" w:rsidP="00746D89">
      <w:pPr>
        <w:ind w:firstLine="567"/>
        <w:jc w:val="both"/>
      </w:pPr>
      <w:r>
        <w:t xml:space="preserve">6.5.  По результатам оценок жюри в соответствии с количеством баллов победителям Смотра-конкурса в каждой номинации вручаются дипломы лауреатов </w:t>
      </w:r>
      <w:r>
        <w:rPr>
          <w:b/>
        </w:rPr>
        <w:t>I</w:t>
      </w:r>
      <w:r>
        <w:t xml:space="preserve">, </w:t>
      </w:r>
      <w:r>
        <w:rPr>
          <w:b/>
        </w:rPr>
        <w:t>II и</w:t>
      </w:r>
      <w:r>
        <w:t xml:space="preserve"> </w:t>
      </w:r>
      <w:r>
        <w:rPr>
          <w:b/>
        </w:rPr>
        <w:t>III места</w:t>
      </w:r>
      <w:r>
        <w:t>. Все участники финала Смотра-конкурса награждаются дипломом участника.</w:t>
      </w:r>
    </w:p>
    <w:p w:rsidR="00746D89" w:rsidRDefault="00746D89" w:rsidP="00746D89">
      <w:pPr>
        <w:ind w:firstLine="567"/>
        <w:jc w:val="both"/>
      </w:pPr>
      <w:r>
        <w:t>6.6. Прибытие творческих коллективов и мастеров республики на финал Смотра-конкурса осуществляется за счет средств направляющей стороны.</w:t>
      </w:r>
    </w:p>
    <w:p w:rsidR="00746D89" w:rsidRDefault="00746D89" w:rsidP="00746D8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6.7. Государственная служба по культуре и историческому наследию Приднестровской Молдавской Республики вправе приглашать победителей Смотра-конкурса на мероприятия государственного и республиканского уровня с целью демонстрации фольклорных композиций и выставочных работ.</w:t>
      </w:r>
    </w:p>
    <w:p w:rsidR="00746D89" w:rsidRDefault="00746D89" w:rsidP="00746D89">
      <w:pPr>
        <w:jc w:val="center"/>
        <w:rPr>
          <w:b/>
        </w:rPr>
      </w:pPr>
    </w:p>
    <w:p w:rsidR="00746D89" w:rsidRDefault="00746D89" w:rsidP="00746D89">
      <w:pPr>
        <w:jc w:val="center"/>
        <w:rPr>
          <w:b/>
        </w:rPr>
      </w:pPr>
    </w:p>
    <w:p w:rsidR="00746D89" w:rsidRDefault="00746D89" w:rsidP="00746D89">
      <w:pPr>
        <w:jc w:val="center"/>
        <w:rPr>
          <w:b/>
        </w:rPr>
      </w:pPr>
    </w:p>
    <w:p w:rsidR="00746D89" w:rsidRDefault="00746D89" w:rsidP="00746D89">
      <w:pPr>
        <w:jc w:val="center"/>
        <w:rPr>
          <w:b/>
        </w:rPr>
      </w:pPr>
    </w:p>
    <w:p w:rsidR="00746D89" w:rsidRDefault="00746D89" w:rsidP="00746D89">
      <w:pPr>
        <w:jc w:val="center"/>
        <w:rPr>
          <w:b/>
        </w:rPr>
      </w:pPr>
    </w:p>
    <w:p w:rsidR="00746D89" w:rsidRDefault="00746D89" w:rsidP="00746D89">
      <w:pPr>
        <w:jc w:val="center"/>
        <w:rPr>
          <w:b/>
        </w:rPr>
      </w:pPr>
    </w:p>
    <w:p w:rsidR="00746D89" w:rsidRDefault="00746D89" w:rsidP="00746D89">
      <w:pPr>
        <w:jc w:val="center"/>
        <w:rPr>
          <w:b/>
        </w:rPr>
      </w:pPr>
    </w:p>
    <w:p w:rsidR="00746D89" w:rsidRDefault="00746D89" w:rsidP="00746D89">
      <w:pPr>
        <w:jc w:val="center"/>
        <w:rPr>
          <w:b/>
        </w:rPr>
      </w:pPr>
    </w:p>
    <w:p w:rsidR="00746D89" w:rsidRDefault="00746D89" w:rsidP="00746D89">
      <w:pPr>
        <w:jc w:val="center"/>
        <w:rPr>
          <w:b/>
        </w:rPr>
      </w:pPr>
    </w:p>
    <w:p w:rsidR="00746D89" w:rsidRDefault="00746D89" w:rsidP="00746D89">
      <w:pPr>
        <w:jc w:val="center"/>
        <w:rPr>
          <w:b/>
        </w:rPr>
      </w:pPr>
    </w:p>
    <w:p w:rsidR="00746D89" w:rsidRDefault="00746D89" w:rsidP="00746D89">
      <w:pPr>
        <w:jc w:val="center"/>
        <w:rPr>
          <w:b/>
        </w:rPr>
      </w:pPr>
    </w:p>
    <w:p w:rsidR="00746D89" w:rsidRDefault="00746D89" w:rsidP="00746D89">
      <w:pPr>
        <w:jc w:val="center"/>
        <w:rPr>
          <w:b/>
        </w:rPr>
      </w:pPr>
    </w:p>
    <w:p w:rsidR="00746D89" w:rsidRDefault="00746D89" w:rsidP="00746D89">
      <w:pPr>
        <w:jc w:val="center"/>
        <w:rPr>
          <w:b/>
        </w:rPr>
      </w:pPr>
    </w:p>
    <w:p w:rsidR="00746D89" w:rsidRDefault="00746D89" w:rsidP="00746D89">
      <w:pPr>
        <w:jc w:val="center"/>
        <w:rPr>
          <w:b/>
        </w:rPr>
      </w:pPr>
    </w:p>
    <w:p w:rsidR="00746D89" w:rsidRDefault="00746D89" w:rsidP="00746D89">
      <w:pPr>
        <w:jc w:val="center"/>
        <w:rPr>
          <w:b/>
        </w:rPr>
      </w:pPr>
    </w:p>
    <w:p w:rsidR="00746D89" w:rsidRDefault="00746D89" w:rsidP="00746D89">
      <w:pPr>
        <w:jc w:val="center"/>
        <w:rPr>
          <w:b/>
        </w:rPr>
      </w:pPr>
    </w:p>
    <w:p w:rsidR="00746D89" w:rsidRDefault="00746D89" w:rsidP="00746D89">
      <w:pPr>
        <w:jc w:val="center"/>
        <w:rPr>
          <w:b/>
        </w:rPr>
      </w:pPr>
    </w:p>
    <w:p w:rsidR="00746D89" w:rsidRDefault="00746D89" w:rsidP="00746D89">
      <w:pPr>
        <w:jc w:val="center"/>
        <w:rPr>
          <w:b/>
        </w:rPr>
      </w:pPr>
    </w:p>
    <w:p w:rsidR="00746D89" w:rsidRDefault="00746D89" w:rsidP="00746D89">
      <w:pPr>
        <w:jc w:val="center"/>
        <w:rPr>
          <w:b/>
        </w:rPr>
      </w:pPr>
    </w:p>
    <w:p w:rsidR="00746D89" w:rsidRDefault="00746D89" w:rsidP="00746D89">
      <w:pPr>
        <w:rPr>
          <w:b/>
        </w:rPr>
      </w:pPr>
    </w:p>
    <w:p w:rsidR="00746D89" w:rsidRDefault="00746D89" w:rsidP="00746D89">
      <w:pPr>
        <w:jc w:val="center"/>
        <w:rPr>
          <w:b/>
        </w:rPr>
      </w:pPr>
    </w:p>
    <w:p w:rsidR="00746D89" w:rsidRDefault="00746D89" w:rsidP="00746D89">
      <w:pPr>
        <w:jc w:val="center"/>
        <w:rPr>
          <w:b/>
        </w:rPr>
      </w:pPr>
      <w:proofErr w:type="gramStart"/>
      <w:r>
        <w:rPr>
          <w:b/>
        </w:rPr>
        <w:t>З</w:t>
      </w:r>
      <w:proofErr w:type="gramEnd"/>
      <w:r>
        <w:rPr>
          <w:b/>
        </w:rPr>
        <w:t xml:space="preserve"> А Я В К А  </w:t>
      </w:r>
      <w:r>
        <w:t>-</w:t>
      </w:r>
      <w:r>
        <w:rPr>
          <w:b/>
        </w:rPr>
        <w:t xml:space="preserve">  А Н К Е Т А</w:t>
      </w:r>
    </w:p>
    <w:p w:rsidR="00746D89" w:rsidRDefault="00746D89" w:rsidP="00746D89">
      <w:pPr>
        <w:jc w:val="center"/>
        <w:rPr>
          <w:b/>
        </w:rPr>
      </w:pPr>
      <w:r>
        <w:rPr>
          <w:b/>
        </w:rPr>
        <w:t xml:space="preserve">участника </w:t>
      </w:r>
      <w:r>
        <w:rPr>
          <w:b/>
          <w:lang w:val="en-US"/>
        </w:rPr>
        <w:t>VI</w:t>
      </w:r>
      <w:r>
        <w:rPr>
          <w:b/>
        </w:rPr>
        <w:t xml:space="preserve"> Республиканского смотра-конкурса </w:t>
      </w:r>
    </w:p>
    <w:p w:rsidR="00746D89" w:rsidRDefault="00746D89" w:rsidP="00746D89">
      <w:pPr>
        <w:jc w:val="center"/>
        <w:rPr>
          <w:b/>
        </w:rPr>
      </w:pPr>
      <w:r>
        <w:rPr>
          <w:b/>
        </w:rPr>
        <w:t>летних, осенних и семейно-бытовых обычаев и обрядов народов, проживающих на территории Приднестровской Молдавской Республики «Родник традиций»</w:t>
      </w:r>
    </w:p>
    <w:p w:rsidR="00746D89" w:rsidRDefault="00746D89" w:rsidP="00746D89">
      <w:pPr>
        <w:ind w:right="543"/>
        <w:rPr>
          <w:b/>
        </w:rPr>
      </w:pPr>
    </w:p>
    <w:p w:rsidR="00746D89" w:rsidRDefault="00746D89" w:rsidP="00746D89">
      <w:pPr>
        <w:numPr>
          <w:ilvl w:val="0"/>
          <w:numId w:val="3"/>
        </w:numPr>
        <w:ind w:right="543"/>
        <w:jc w:val="center"/>
        <w:rPr>
          <w:b/>
        </w:rPr>
      </w:pPr>
      <w:r>
        <w:rPr>
          <w:b/>
        </w:rPr>
        <w:t>Сведения о коллективе (участнике):</w:t>
      </w:r>
    </w:p>
    <w:p w:rsidR="00746D89" w:rsidRDefault="00746D89" w:rsidP="00746D89">
      <w:pPr>
        <w:ind w:left="720" w:right="543"/>
        <w:rPr>
          <w:b/>
        </w:rPr>
      </w:pPr>
    </w:p>
    <w:p w:rsidR="00746D89" w:rsidRDefault="00746D89" w:rsidP="00746D89">
      <w:pPr>
        <w:ind w:right="543"/>
        <w:jc w:val="both"/>
      </w:pPr>
      <w:r>
        <w:t>1.1. Наименование города (района), который представляет коллектив (Ф.И.О. участника)______________________________________________</w:t>
      </w:r>
    </w:p>
    <w:p w:rsidR="00746D89" w:rsidRDefault="00746D89" w:rsidP="00746D89">
      <w:pPr>
        <w:ind w:right="543"/>
        <w:jc w:val="both"/>
      </w:pPr>
      <w:r>
        <w:t>1.2. Название коллектива (Ф.И.О. участника)________________________</w:t>
      </w:r>
    </w:p>
    <w:p w:rsidR="00746D89" w:rsidRDefault="00746D89" w:rsidP="00746D89">
      <w:pPr>
        <w:ind w:right="543"/>
        <w:jc w:val="both"/>
      </w:pPr>
      <w:r>
        <w:t>______________________________________________________________</w:t>
      </w:r>
    </w:p>
    <w:p w:rsidR="00746D89" w:rsidRDefault="00746D89" w:rsidP="00746D89">
      <w:pPr>
        <w:ind w:right="543"/>
        <w:jc w:val="both"/>
      </w:pPr>
      <w:r>
        <w:t>1.3. В каком учреждении базируется коллектив (участник)_____________________________________________________</w:t>
      </w:r>
    </w:p>
    <w:p w:rsidR="00746D89" w:rsidRDefault="00746D89" w:rsidP="00746D89">
      <w:pPr>
        <w:ind w:right="543"/>
        <w:jc w:val="both"/>
      </w:pPr>
      <w:r>
        <w:t>1.4. Год создания коллектива (год начала работы мастера-ремесленника) __________________________________________________________</w:t>
      </w:r>
    </w:p>
    <w:p w:rsidR="00746D89" w:rsidRDefault="00746D89" w:rsidP="00746D89">
      <w:pPr>
        <w:ind w:right="543"/>
        <w:jc w:val="both"/>
      </w:pPr>
      <w:r>
        <w:t>1.6. Наличие звания «Народный (образцовый) самодеятельный коллектив», год присвоения ___________________________________</w:t>
      </w:r>
    </w:p>
    <w:p w:rsidR="00746D89" w:rsidRDefault="00746D89" w:rsidP="00746D89">
      <w:pPr>
        <w:ind w:right="543"/>
        <w:jc w:val="both"/>
      </w:pPr>
      <w:r>
        <w:t>1.7. В каких конкурсах и фестивалях принимал участие коллектив (участник) за последние 3 года, какие награды имеет ______________________________________________________________</w:t>
      </w:r>
    </w:p>
    <w:p w:rsidR="00746D89" w:rsidRDefault="00746D89" w:rsidP="00746D89">
      <w:pPr>
        <w:ind w:right="543"/>
        <w:jc w:val="both"/>
      </w:pPr>
      <w:r>
        <w:t>______________________________________________________________</w:t>
      </w:r>
    </w:p>
    <w:p w:rsidR="00746D89" w:rsidRDefault="00746D89" w:rsidP="00746D89">
      <w:pPr>
        <w:ind w:right="543"/>
        <w:jc w:val="both"/>
        <w:rPr>
          <w:lang w:val="en-US"/>
        </w:rPr>
      </w:pPr>
      <w:r>
        <w:t>___________________________________________________________</w:t>
      </w:r>
      <w:r>
        <w:rPr>
          <w:lang w:val="en-US"/>
        </w:rPr>
        <w:t>_________________________________________________________________</w:t>
      </w:r>
    </w:p>
    <w:p w:rsidR="00746D89" w:rsidRDefault="00746D89" w:rsidP="00746D89">
      <w:pPr>
        <w:ind w:right="543"/>
        <w:jc w:val="both"/>
      </w:pPr>
    </w:p>
    <w:p w:rsidR="00746D89" w:rsidRDefault="00746D89" w:rsidP="00746D89">
      <w:pPr>
        <w:numPr>
          <w:ilvl w:val="0"/>
          <w:numId w:val="3"/>
        </w:numPr>
        <w:ind w:right="543"/>
        <w:jc w:val="center"/>
        <w:rPr>
          <w:b/>
        </w:rPr>
      </w:pPr>
      <w:r>
        <w:rPr>
          <w:b/>
        </w:rPr>
        <w:t>Сведения о руководителе коллектива:</w:t>
      </w:r>
    </w:p>
    <w:p w:rsidR="00746D89" w:rsidRDefault="00746D89" w:rsidP="00746D89">
      <w:pPr>
        <w:ind w:left="720" w:right="543"/>
      </w:pPr>
    </w:p>
    <w:p w:rsidR="00746D89" w:rsidRDefault="00746D89" w:rsidP="00746D89">
      <w:pPr>
        <w:ind w:right="543"/>
        <w:jc w:val="both"/>
      </w:pPr>
      <w:r>
        <w:t>2.1. Ф.И.О. руководителя ________________________________________</w:t>
      </w:r>
    </w:p>
    <w:p w:rsidR="00746D89" w:rsidRDefault="00746D89" w:rsidP="00746D89">
      <w:pPr>
        <w:ind w:right="543"/>
        <w:jc w:val="both"/>
      </w:pPr>
      <w:r>
        <w:t>2.2. Стаж работы в коллективе ____________________________________</w:t>
      </w:r>
    </w:p>
    <w:p w:rsidR="00746D89" w:rsidRDefault="00746D89" w:rsidP="00746D89">
      <w:pPr>
        <w:ind w:right="543"/>
        <w:jc w:val="both"/>
      </w:pPr>
      <w:r>
        <w:t xml:space="preserve">2.3. Наличие квалификационной категории (какая и когда присвоена) </w:t>
      </w:r>
    </w:p>
    <w:p w:rsidR="00746D89" w:rsidRDefault="00746D89" w:rsidP="00746D89">
      <w:pPr>
        <w:ind w:right="543"/>
        <w:jc w:val="both"/>
      </w:pPr>
      <w:r>
        <w:t>______________________________________________________________</w:t>
      </w:r>
    </w:p>
    <w:p w:rsidR="00746D89" w:rsidRDefault="00746D89" w:rsidP="00746D89">
      <w:pPr>
        <w:ind w:right="543"/>
        <w:jc w:val="both"/>
      </w:pPr>
      <w:r>
        <w:t>2.4. Наличие званий, наград _____________________________________</w:t>
      </w:r>
    </w:p>
    <w:p w:rsidR="00746D89" w:rsidRDefault="00746D89" w:rsidP="00746D89">
      <w:pPr>
        <w:ind w:right="543"/>
        <w:jc w:val="both"/>
      </w:pPr>
      <w:r>
        <w:t>______________________________________________________________</w:t>
      </w:r>
    </w:p>
    <w:p w:rsidR="00746D89" w:rsidRDefault="00746D89" w:rsidP="00746D89">
      <w:pPr>
        <w:ind w:right="543"/>
        <w:jc w:val="both"/>
      </w:pPr>
      <w:r>
        <w:t>2.5. Контактный телефон ________________________________________</w:t>
      </w:r>
    </w:p>
    <w:p w:rsidR="00746D89" w:rsidRDefault="00746D89" w:rsidP="00746D89">
      <w:pPr>
        <w:ind w:right="543"/>
        <w:jc w:val="both"/>
      </w:pPr>
    </w:p>
    <w:p w:rsidR="00746D89" w:rsidRDefault="00746D89" w:rsidP="00746D89">
      <w:pPr>
        <w:ind w:right="543"/>
        <w:jc w:val="center"/>
        <w:rPr>
          <w:b/>
        </w:rPr>
      </w:pPr>
    </w:p>
    <w:p w:rsidR="00746D89" w:rsidRDefault="00746D89" w:rsidP="00746D89">
      <w:pPr>
        <w:ind w:right="543"/>
        <w:jc w:val="center"/>
      </w:pPr>
      <w:r>
        <w:rPr>
          <w:b/>
        </w:rPr>
        <w:t>3.</w:t>
      </w:r>
      <w:r>
        <w:t xml:space="preserve"> </w:t>
      </w:r>
      <w:r>
        <w:rPr>
          <w:b/>
        </w:rPr>
        <w:t>Конкурсная программа</w:t>
      </w:r>
      <w:r>
        <w:t>:</w:t>
      </w:r>
    </w:p>
    <w:p w:rsidR="00746D89" w:rsidRDefault="00746D89" w:rsidP="00746D89">
      <w:pPr>
        <w:ind w:right="543"/>
        <w:jc w:val="both"/>
      </w:pPr>
      <w:r>
        <w:lastRenderedPageBreak/>
        <w:t>3.1. Номинация _________________________________________________</w:t>
      </w:r>
    </w:p>
    <w:p w:rsidR="00746D89" w:rsidRDefault="00746D89" w:rsidP="00746D89">
      <w:pPr>
        <w:ind w:right="543"/>
        <w:jc w:val="both"/>
      </w:pPr>
      <w:r>
        <w:t>3.2. Название обычая, обряда, выставки с указанием тематики ______________________________________________________________</w:t>
      </w:r>
    </w:p>
    <w:p w:rsidR="00746D89" w:rsidRDefault="00746D89" w:rsidP="00746D89">
      <w:pPr>
        <w:ind w:right="543"/>
        <w:jc w:val="both"/>
      </w:pPr>
      <w:r>
        <w:t>______________________________________________________________</w:t>
      </w:r>
    </w:p>
    <w:p w:rsidR="00746D89" w:rsidRDefault="00746D89" w:rsidP="00746D89">
      <w:pPr>
        <w:ind w:right="543"/>
        <w:jc w:val="both"/>
      </w:pPr>
      <w:r>
        <w:t xml:space="preserve">3.3. На каком языке будет исполняться обычай, </w:t>
      </w:r>
      <w:proofErr w:type="spellStart"/>
      <w:r>
        <w:t>обряд______________</w:t>
      </w:r>
      <w:proofErr w:type="spellEnd"/>
      <w:r>
        <w:t>, хронометраж исполнения _____________________________________</w:t>
      </w:r>
    </w:p>
    <w:p w:rsidR="00746D89" w:rsidRDefault="00746D89" w:rsidP="00746D89">
      <w:pPr>
        <w:ind w:right="543"/>
        <w:jc w:val="both"/>
      </w:pPr>
      <w:r>
        <w:t>3.4. Перечень    реквизита,    необходимого   для   выступления   коллектива   (для организации выставки работ)_____________________</w:t>
      </w:r>
    </w:p>
    <w:p w:rsidR="00746D89" w:rsidRDefault="00746D89" w:rsidP="00746D89">
      <w:pPr>
        <w:ind w:right="543"/>
        <w:jc w:val="both"/>
      </w:pPr>
      <w:r>
        <w:t>______________________________________________________________</w:t>
      </w:r>
    </w:p>
    <w:p w:rsidR="00746D89" w:rsidRDefault="00746D89" w:rsidP="00746D89">
      <w:pPr>
        <w:ind w:right="543"/>
        <w:jc w:val="both"/>
      </w:pPr>
      <w:r>
        <w:t>3.5. Перечень необходимых технических средств________________________________________________________</w:t>
      </w:r>
    </w:p>
    <w:p w:rsidR="00746D89" w:rsidRDefault="00746D89" w:rsidP="00746D89">
      <w:pPr>
        <w:ind w:right="543"/>
        <w:jc w:val="both"/>
      </w:pPr>
      <w:r>
        <w:t>______________________________________________________________</w:t>
      </w:r>
    </w:p>
    <w:p w:rsidR="00746D89" w:rsidRDefault="00746D89" w:rsidP="00746D89">
      <w:pPr>
        <w:ind w:right="543"/>
        <w:jc w:val="both"/>
      </w:pPr>
      <w:r>
        <w:t>3.6. Музыкальное сопровождение (фонограмма, инструмент)_________________________________________________</w:t>
      </w:r>
    </w:p>
    <w:p w:rsidR="00746D89" w:rsidRDefault="00746D89" w:rsidP="00746D89">
      <w:pPr>
        <w:ind w:right="543"/>
        <w:jc w:val="both"/>
      </w:pPr>
      <w:r>
        <w:t>______________________________________________________________</w:t>
      </w:r>
    </w:p>
    <w:p w:rsidR="00746D89" w:rsidRDefault="00746D89" w:rsidP="00746D89">
      <w:pPr>
        <w:ind w:right="543"/>
        <w:jc w:val="both"/>
      </w:pPr>
      <w:r>
        <w:t>3.7.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8"/>
        <w:gridCol w:w="6379"/>
        <w:gridCol w:w="1950"/>
      </w:tblGrid>
      <w:tr w:rsidR="00746D89" w:rsidTr="00746D8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D89" w:rsidRDefault="00746D89">
            <w:pPr>
              <w:pStyle w:val="a0"/>
              <w:numPr>
                <w:ilvl w:val="0"/>
                <w:numId w:val="0"/>
              </w:numPr>
              <w:spacing w:after="0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№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D89" w:rsidRDefault="00746D89">
            <w:pPr>
              <w:pStyle w:val="a0"/>
              <w:numPr>
                <w:ilvl w:val="0"/>
                <w:numId w:val="0"/>
              </w:numPr>
              <w:spacing w:after="0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Фамилия, имя, отчество </w:t>
            </w:r>
          </w:p>
          <w:p w:rsidR="00746D89" w:rsidRDefault="00746D89">
            <w:pPr>
              <w:pStyle w:val="a0"/>
              <w:numPr>
                <w:ilvl w:val="0"/>
                <w:numId w:val="0"/>
              </w:numPr>
              <w:spacing w:after="0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участника-исполнителя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D89" w:rsidRDefault="00746D89">
            <w:pPr>
              <w:pStyle w:val="a0"/>
              <w:numPr>
                <w:ilvl w:val="0"/>
                <w:numId w:val="0"/>
              </w:numPr>
              <w:spacing w:after="0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Число, месяц, год рождения</w:t>
            </w:r>
          </w:p>
        </w:tc>
      </w:tr>
      <w:tr w:rsidR="00746D89" w:rsidTr="00746D8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D89" w:rsidRDefault="00746D89">
            <w:pPr>
              <w:pStyle w:val="a0"/>
              <w:numPr>
                <w:ilvl w:val="0"/>
                <w:numId w:val="0"/>
              </w:numPr>
              <w:spacing w:after="0" w:line="288" w:lineRule="auto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89" w:rsidRDefault="00746D89">
            <w:pPr>
              <w:jc w:val="both"/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89" w:rsidRDefault="00746D89">
            <w:pPr>
              <w:jc w:val="both"/>
            </w:pPr>
          </w:p>
        </w:tc>
      </w:tr>
      <w:tr w:rsidR="00746D89" w:rsidTr="00746D8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D89" w:rsidRDefault="00746D89">
            <w:pPr>
              <w:pStyle w:val="a0"/>
              <w:numPr>
                <w:ilvl w:val="0"/>
                <w:numId w:val="0"/>
              </w:numPr>
              <w:spacing w:after="0" w:line="288" w:lineRule="auto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89" w:rsidRDefault="00746D89">
            <w:pPr>
              <w:jc w:val="both"/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89" w:rsidRDefault="00746D89">
            <w:pPr>
              <w:jc w:val="both"/>
            </w:pPr>
          </w:p>
        </w:tc>
      </w:tr>
      <w:tr w:rsidR="00746D89" w:rsidTr="00746D8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D89" w:rsidRDefault="00746D89">
            <w:pPr>
              <w:pStyle w:val="a0"/>
              <w:numPr>
                <w:ilvl w:val="0"/>
                <w:numId w:val="0"/>
              </w:numPr>
              <w:spacing w:after="0" w:line="288" w:lineRule="auto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89" w:rsidRDefault="00746D89">
            <w:pPr>
              <w:jc w:val="both"/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89" w:rsidRDefault="00746D89">
            <w:pPr>
              <w:jc w:val="both"/>
            </w:pPr>
          </w:p>
        </w:tc>
      </w:tr>
      <w:tr w:rsidR="00746D89" w:rsidTr="00746D8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D89" w:rsidRDefault="00746D89">
            <w:pPr>
              <w:pStyle w:val="a0"/>
              <w:numPr>
                <w:ilvl w:val="0"/>
                <w:numId w:val="0"/>
              </w:numPr>
              <w:spacing w:after="0" w:line="288" w:lineRule="auto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89" w:rsidRDefault="00746D89">
            <w:pPr>
              <w:jc w:val="both"/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89" w:rsidRDefault="00746D89">
            <w:pPr>
              <w:jc w:val="both"/>
            </w:pPr>
          </w:p>
        </w:tc>
      </w:tr>
      <w:tr w:rsidR="00746D89" w:rsidTr="00746D8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D89" w:rsidRDefault="00746D89">
            <w:pPr>
              <w:pStyle w:val="a0"/>
              <w:numPr>
                <w:ilvl w:val="0"/>
                <w:numId w:val="0"/>
              </w:numPr>
              <w:spacing w:after="0" w:line="288" w:lineRule="auto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89" w:rsidRDefault="00746D89">
            <w:pPr>
              <w:jc w:val="both"/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89" w:rsidRDefault="00746D89">
            <w:pPr>
              <w:jc w:val="both"/>
            </w:pPr>
          </w:p>
        </w:tc>
      </w:tr>
      <w:tr w:rsidR="00746D89" w:rsidTr="00746D8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D89" w:rsidRDefault="00746D89">
            <w:pPr>
              <w:pStyle w:val="a0"/>
              <w:numPr>
                <w:ilvl w:val="0"/>
                <w:numId w:val="0"/>
              </w:numPr>
              <w:spacing w:after="0" w:line="288" w:lineRule="auto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89" w:rsidRDefault="00746D89">
            <w:pPr>
              <w:jc w:val="both"/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89" w:rsidRDefault="00746D89">
            <w:pPr>
              <w:jc w:val="both"/>
            </w:pPr>
          </w:p>
        </w:tc>
      </w:tr>
      <w:tr w:rsidR="00746D89" w:rsidTr="00746D8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D89" w:rsidRDefault="00746D89">
            <w:pPr>
              <w:pStyle w:val="a0"/>
              <w:numPr>
                <w:ilvl w:val="0"/>
                <w:numId w:val="0"/>
              </w:numPr>
              <w:spacing w:after="0" w:line="288" w:lineRule="auto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89" w:rsidRDefault="00746D89">
            <w:pPr>
              <w:jc w:val="both"/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89" w:rsidRDefault="00746D89">
            <w:pPr>
              <w:jc w:val="both"/>
            </w:pPr>
          </w:p>
        </w:tc>
      </w:tr>
      <w:tr w:rsidR="00746D89" w:rsidTr="00746D8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D89" w:rsidRDefault="00746D89">
            <w:pPr>
              <w:pStyle w:val="a0"/>
              <w:numPr>
                <w:ilvl w:val="0"/>
                <w:numId w:val="0"/>
              </w:numPr>
              <w:spacing w:after="0" w:line="288" w:lineRule="auto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89" w:rsidRDefault="00746D89">
            <w:pPr>
              <w:jc w:val="both"/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89" w:rsidRDefault="00746D89">
            <w:pPr>
              <w:jc w:val="both"/>
            </w:pPr>
          </w:p>
        </w:tc>
      </w:tr>
      <w:tr w:rsidR="00746D89" w:rsidTr="00746D8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D89" w:rsidRDefault="00746D89">
            <w:pPr>
              <w:pStyle w:val="a0"/>
              <w:numPr>
                <w:ilvl w:val="0"/>
                <w:numId w:val="0"/>
              </w:numPr>
              <w:spacing w:after="0" w:line="288" w:lineRule="auto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89" w:rsidRDefault="00746D89">
            <w:pPr>
              <w:jc w:val="both"/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89" w:rsidRDefault="00746D89">
            <w:pPr>
              <w:jc w:val="both"/>
            </w:pPr>
          </w:p>
        </w:tc>
      </w:tr>
      <w:tr w:rsidR="00746D89" w:rsidTr="00746D8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D89" w:rsidRDefault="00746D89">
            <w:pPr>
              <w:pStyle w:val="a0"/>
              <w:numPr>
                <w:ilvl w:val="0"/>
                <w:numId w:val="0"/>
              </w:numPr>
              <w:spacing w:after="0" w:line="288" w:lineRule="auto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89" w:rsidRDefault="00746D89">
            <w:pPr>
              <w:jc w:val="both"/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89" w:rsidRDefault="00746D89">
            <w:pPr>
              <w:jc w:val="both"/>
            </w:pPr>
          </w:p>
        </w:tc>
      </w:tr>
    </w:tbl>
    <w:p w:rsidR="00746D89" w:rsidRDefault="00746D89" w:rsidP="00746D89">
      <w:pPr>
        <w:rPr>
          <w:b/>
          <w:szCs w:val="22"/>
        </w:rPr>
      </w:pPr>
    </w:p>
    <w:p w:rsidR="00746D89" w:rsidRDefault="00746D89" w:rsidP="00746D89">
      <w:pPr>
        <w:rPr>
          <w:b/>
          <w:szCs w:val="22"/>
        </w:rPr>
      </w:pPr>
    </w:p>
    <w:p w:rsidR="00746D89" w:rsidRDefault="00746D89" w:rsidP="00746D89">
      <w:pPr>
        <w:rPr>
          <w:b/>
          <w:szCs w:val="22"/>
        </w:rPr>
      </w:pPr>
    </w:p>
    <w:p w:rsidR="00746D89" w:rsidRDefault="00746D89" w:rsidP="00746D89">
      <w:pPr>
        <w:rPr>
          <w:b/>
          <w:szCs w:val="22"/>
        </w:rPr>
      </w:pPr>
    </w:p>
    <w:p w:rsidR="00746D89" w:rsidRDefault="00746D89" w:rsidP="00746D89">
      <w:pPr>
        <w:rPr>
          <w:b/>
          <w:szCs w:val="22"/>
        </w:rPr>
      </w:pPr>
    </w:p>
    <w:p w:rsidR="00746D89" w:rsidRDefault="00746D89" w:rsidP="00746D89">
      <w:pPr>
        <w:rPr>
          <w:b/>
          <w:szCs w:val="22"/>
        </w:rPr>
      </w:pPr>
    </w:p>
    <w:p w:rsidR="00746D89" w:rsidRDefault="00746D89" w:rsidP="00746D89">
      <w:pPr>
        <w:rPr>
          <w:b/>
          <w:szCs w:val="22"/>
        </w:rPr>
      </w:pPr>
    </w:p>
    <w:p w:rsidR="00746D89" w:rsidRDefault="00746D89" w:rsidP="00746D89">
      <w:pPr>
        <w:rPr>
          <w:b/>
          <w:szCs w:val="22"/>
        </w:rPr>
      </w:pPr>
    </w:p>
    <w:p w:rsidR="00746D89" w:rsidRDefault="00746D89" w:rsidP="00746D89">
      <w:pPr>
        <w:rPr>
          <w:b/>
          <w:szCs w:val="22"/>
        </w:rPr>
      </w:pPr>
    </w:p>
    <w:p w:rsidR="00746D89" w:rsidRDefault="00746D89" w:rsidP="00746D89">
      <w:pPr>
        <w:rPr>
          <w:b/>
          <w:szCs w:val="22"/>
        </w:rPr>
      </w:pPr>
    </w:p>
    <w:p w:rsidR="00746D89" w:rsidRDefault="00746D89" w:rsidP="00746D89">
      <w:pPr>
        <w:rPr>
          <w:b/>
          <w:szCs w:val="22"/>
        </w:rPr>
      </w:pPr>
    </w:p>
    <w:p w:rsidR="00746D89" w:rsidRDefault="00746D89" w:rsidP="00746D89">
      <w:pPr>
        <w:rPr>
          <w:b/>
          <w:szCs w:val="22"/>
        </w:rPr>
      </w:pPr>
    </w:p>
    <w:p w:rsidR="00CF73B6" w:rsidRDefault="00CF73B6"/>
    <w:sectPr w:rsidR="00CF73B6" w:rsidSect="00CF73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B7460"/>
    <w:multiLevelType w:val="multilevel"/>
    <w:tmpl w:val="C3DEA5F8"/>
    <w:lvl w:ilvl="0">
      <w:start w:val="1"/>
      <w:numFmt w:val="decimal"/>
      <w:pStyle w:val="a"/>
      <w:lvlText w:val="%1."/>
      <w:lvlJc w:val="left"/>
      <w:pPr>
        <w:ind w:left="360" w:hanging="360"/>
      </w:pPr>
    </w:lvl>
    <w:lvl w:ilvl="1">
      <w:start w:val="1"/>
      <w:numFmt w:val="decimal"/>
      <w:pStyle w:val="a0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F3F7BEB"/>
    <w:multiLevelType w:val="multilevel"/>
    <w:tmpl w:val="717C3EEE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">
    <w:nsid w:val="521F2CA9"/>
    <w:multiLevelType w:val="multilevel"/>
    <w:tmpl w:val="079C63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b w:val="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46D89"/>
    <w:rsid w:val="001A5C57"/>
    <w:rsid w:val="005C11B6"/>
    <w:rsid w:val="00746D89"/>
    <w:rsid w:val="00C53A91"/>
    <w:rsid w:val="00CF73B6"/>
    <w:rsid w:val="00D50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46D89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link w:val="a6"/>
    <w:qFormat/>
    <w:rsid w:val="001A5C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basedOn w:val="a2"/>
    <w:link w:val="a5"/>
    <w:locked/>
    <w:rsid w:val="001A5C57"/>
    <w:rPr>
      <w:rFonts w:ascii="Calibri" w:eastAsia="Times New Roman" w:hAnsi="Calibri" w:cs="Times New Roman"/>
      <w:lang w:eastAsia="ru-RU"/>
    </w:rPr>
  </w:style>
  <w:style w:type="character" w:styleId="a7">
    <w:name w:val="Hyperlink"/>
    <w:uiPriority w:val="99"/>
    <w:semiHidden/>
    <w:unhideWhenUsed/>
    <w:rsid w:val="00746D89"/>
    <w:rPr>
      <w:color w:val="0000FF"/>
      <w:u w:val="single"/>
    </w:rPr>
  </w:style>
  <w:style w:type="paragraph" w:styleId="a8">
    <w:name w:val="List Paragraph"/>
    <w:basedOn w:val="a1"/>
    <w:uiPriority w:val="34"/>
    <w:qFormat/>
    <w:rsid w:val="00746D8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9">
    <w:name w:val="ПП Знак"/>
    <w:link w:val="a0"/>
    <w:locked/>
    <w:rsid w:val="00746D89"/>
    <w:rPr>
      <w:rFonts w:ascii="Times New Roman" w:hAnsi="Times New Roman" w:cs="Times New Roman"/>
      <w:sz w:val="24"/>
      <w:szCs w:val="28"/>
      <w:lang/>
    </w:rPr>
  </w:style>
  <w:style w:type="paragraph" w:customStyle="1" w:styleId="a0">
    <w:name w:val="ПП"/>
    <w:basedOn w:val="a8"/>
    <w:link w:val="a9"/>
    <w:qFormat/>
    <w:rsid w:val="00746D89"/>
    <w:pPr>
      <w:numPr>
        <w:ilvl w:val="1"/>
        <w:numId w:val="1"/>
      </w:numPr>
      <w:spacing w:after="120" w:line="240" w:lineRule="auto"/>
      <w:contextualSpacing w:val="0"/>
    </w:pPr>
    <w:rPr>
      <w:rFonts w:ascii="Times New Roman" w:eastAsiaTheme="minorHAnsi" w:hAnsi="Times New Roman"/>
      <w:sz w:val="24"/>
      <w:szCs w:val="28"/>
      <w:lang/>
    </w:rPr>
  </w:style>
  <w:style w:type="paragraph" w:customStyle="1" w:styleId="a">
    <w:name w:val="П"/>
    <w:basedOn w:val="a8"/>
    <w:qFormat/>
    <w:rsid w:val="00746D89"/>
    <w:pPr>
      <w:numPr>
        <w:numId w:val="1"/>
      </w:numPr>
      <w:spacing w:before="480" w:after="240"/>
      <w:ind w:left="397" w:hanging="397"/>
      <w:contextualSpacing w:val="0"/>
    </w:pPr>
    <w:rPr>
      <w:rFonts w:ascii="Times New Roman" w:hAnsi="Times New Roman"/>
      <w:b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0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ultura_pmr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2304</Words>
  <Characters>13136</Characters>
  <Application>Microsoft Office Word</Application>
  <DocSecurity>0</DocSecurity>
  <Lines>109</Lines>
  <Paragraphs>30</Paragraphs>
  <ScaleCrop>false</ScaleCrop>
  <Company/>
  <LinksUpToDate>false</LinksUpToDate>
  <CharactersWithSpaces>15410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User_01_330</dc:creator>
  <cp:keywords/>
  <dc:description/>
  <cp:lastModifiedBy>User_01_330</cp:lastModifiedBy>
  <cp:revision>3</cp:revision>
  <dcterms:created xsi:type="dcterms:W3CDTF">2024-07-24T07:48:00Z</dcterms:created>
  <dcterms:modified xsi:type="dcterms:W3CDTF">2024-07-24T07:49:00Z</dcterms:modified>
</cp:coreProperties>
</file>